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E1AF" w14:textId="73F01783" w:rsidR="00511AA4" w:rsidRPr="007E7CB4" w:rsidRDefault="00511AA4" w:rsidP="00511AA4">
      <w:pPr>
        <w:jc w:val="center"/>
        <w:rPr>
          <w:rFonts w:eastAsia="Times New Roman" w:cstheme="minorHAnsi"/>
          <w:b/>
          <w:color w:val="000000" w:themeColor="text1"/>
        </w:rPr>
      </w:pPr>
      <w:r w:rsidRPr="007E7CB4">
        <w:rPr>
          <w:rFonts w:eastAsia="Times New Roman" w:cstheme="minorHAnsi"/>
          <w:b/>
          <w:color w:val="000000" w:themeColor="text1"/>
        </w:rPr>
        <w:t>Food Allergies</w:t>
      </w:r>
    </w:p>
    <w:p w14:paraId="21D1CCEB" w14:textId="77777777" w:rsidR="00511AA4" w:rsidRPr="007E7CB4" w:rsidRDefault="00511AA4" w:rsidP="00511AA4">
      <w:pPr>
        <w:rPr>
          <w:rFonts w:eastAsia="Times New Roman" w:cstheme="minorHAnsi"/>
          <w:color w:val="000000" w:themeColor="text1"/>
        </w:rPr>
      </w:pPr>
    </w:p>
    <w:p w14:paraId="62791AB5" w14:textId="509B1850" w:rsidR="005B3282" w:rsidRPr="007E7CB4" w:rsidRDefault="00511AA4" w:rsidP="00511AA4">
      <w:pPr>
        <w:rPr>
          <w:rFonts w:eastAsia="Times New Roman" w:cstheme="minorHAnsi"/>
          <w:color w:val="000000" w:themeColor="text1"/>
        </w:rPr>
      </w:pPr>
      <w:r w:rsidRPr="00511AA4">
        <w:rPr>
          <w:rFonts w:eastAsia="Times New Roman" w:cstheme="minorHAnsi"/>
          <w:color w:val="000000" w:themeColor="text1"/>
        </w:rPr>
        <w:t>Up to 15 million Americans have food allergies. One in every 13 children has a food allergy – that’s about 2 children in every classroom. Food allergy symptoms are more common in babies and children, but they can appear at any age. In fact, it is possible to develop an allergy to foods you have eaten for years with no problem</w:t>
      </w:r>
      <w:r w:rsidR="00CA191E">
        <w:rPr>
          <w:rFonts w:eastAsia="Times New Roman" w:cstheme="minorHAnsi"/>
          <w:color w:val="000000" w:themeColor="text1"/>
        </w:rPr>
        <w:t>s</w:t>
      </w:r>
      <w:r w:rsidRPr="00511AA4">
        <w:rPr>
          <w:rFonts w:eastAsia="Times New Roman" w:cstheme="minorHAnsi"/>
          <w:color w:val="000000" w:themeColor="text1"/>
        </w:rPr>
        <w:t xml:space="preserve">. </w:t>
      </w:r>
      <w:r w:rsidRPr="00511AA4">
        <w:rPr>
          <w:rFonts w:eastAsia="Times New Roman" w:cstheme="minorHAnsi"/>
          <w:color w:val="000000" w:themeColor="text1"/>
        </w:rPr>
        <w:br/>
      </w:r>
      <w:r w:rsidRPr="00511AA4">
        <w:rPr>
          <w:rFonts w:eastAsia="Times New Roman" w:cstheme="minorHAnsi"/>
          <w:color w:val="000000" w:themeColor="text1"/>
        </w:rPr>
        <w:br/>
        <w:t>The job of the body’s immune system is to identify and destroy germs</w:t>
      </w:r>
      <w:r w:rsidR="005B3282" w:rsidRPr="007E7CB4">
        <w:rPr>
          <w:rFonts w:eastAsia="Times New Roman" w:cstheme="minorHAnsi"/>
          <w:color w:val="000000" w:themeColor="text1"/>
        </w:rPr>
        <w:t xml:space="preserve">, </w:t>
      </w:r>
      <w:r w:rsidRPr="00511AA4">
        <w:rPr>
          <w:rFonts w:eastAsia="Times New Roman" w:cstheme="minorHAnsi"/>
          <w:color w:val="000000" w:themeColor="text1"/>
        </w:rPr>
        <w:t>such as bacteria or viruses</w:t>
      </w:r>
      <w:r w:rsidR="005B3282" w:rsidRPr="007E7CB4">
        <w:rPr>
          <w:rFonts w:eastAsia="Times New Roman" w:cstheme="minorHAnsi"/>
          <w:color w:val="000000" w:themeColor="text1"/>
        </w:rPr>
        <w:t>,</w:t>
      </w:r>
      <w:r w:rsidRPr="00511AA4">
        <w:rPr>
          <w:rFonts w:eastAsia="Times New Roman" w:cstheme="minorHAnsi"/>
          <w:color w:val="000000" w:themeColor="text1"/>
        </w:rPr>
        <w:t xml:space="preserve"> that make you sick. A food allergy happens when your immune system overreacts to a harmless food protein – an allergen. Food allergy is among the diseases considered to be part of the Atopic March. Also known as the Allergic March, this term refers to the </w:t>
      </w:r>
      <w:r w:rsidR="005B3282" w:rsidRPr="007E7CB4">
        <w:rPr>
          <w:rFonts w:eastAsia="Times New Roman" w:cstheme="minorHAnsi"/>
          <w:color w:val="000000" w:themeColor="text1"/>
        </w:rPr>
        <w:t xml:space="preserve">typical </w:t>
      </w:r>
      <w:r w:rsidRPr="00511AA4">
        <w:rPr>
          <w:rFonts w:eastAsia="Times New Roman" w:cstheme="minorHAnsi"/>
          <w:color w:val="000000" w:themeColor="text1"/>
        </w:rPr>
        <w:t>progression of allergic diseases in a person’s life</w:t>
      </w:r>
      <w:r w:rsidR="005B3282" w:rsidRPr="007E7CB4">
        <w:rPr>
          <w:rFonts w:eastAsia="Times New Roman" w:cstheme="minorHAnsi"/>
          <w:color w:val="000000" w:themeColor="text1"/>
        </w:rPr>
        <w:t xml:space="preserve">, </w:t>
      </w:r>
      <w:r w:rsidRPr="00511AA4">
        <w:rPr>
          <w:rFonts w:eastAsia="Times New Roman" w:cstheme="minorHAnsi"/>
          <w:color w:val="000000" w:themeColor="text1"/>
        </w:rPr>
        <w:t>which usually follow this order: eczema, food allergy, allergic rhinitis, and asthma. Family history appears to play a role in whether someone develops a food allergy. Having other kinds of allergic reactions</w:t>
      </w:r>
      <w:r w:rsidR="00351889">
        <w:rPr>
          <w:rFonts w:eastAsia="Times New Roman" w:cstheme="minorHAnsi"/>
          <w:color w:val="000000" w:themeColor="text1"/>
        </w:rPr>
        <w:t xml:space="preserve"> such as</w:t>
      </w:r>
      <w:r w:rsidRPr="00511AA4">
        <w:rPr>
          <w:rFonts w:eastAsia="Times New Roman" w:cstheme="minorHAnsi"/>
          <w:color w:val="000000" w:themeColor="text1"/>
        </w:rPr>
        <w:t xml:space="preserve"> eczema or hay fever, puts a person a</w:t>
      </w:r>
      <w:r w:rsidR="00351889">
        <w:rPr>
          <w:rFonts w:eastAsia="Times New Roman" w:cstheme="minorHAnsi"/>
          <w:color w:val="000000" w:themeColor="text1"/>
        </w:rPr>
        <w:t>t</w:t>
      </w:r>
      <w:r w:rsidRPr="00511AA4">
        <w:rPr>
          <w:rFonts w:eastAsia="Times New Roman" w:cstheme="minorHAnsi"/>
          <w:color w:val="000000" w:themeColor="text1"/>
        </w:rPr>
        <w:t xml:space="preserve"> greater risk of food allergy. </w:t>
      </w:r>
      <w:r w:rsidRPr="00511AA4">
        <w:rPr>
          <w:rFonts w:eastAsia="Times New Roman" w:cstheme="minorHAnsi"/>
          <w:color w:val="000000" w:themeColor="text1"/>
        </w:rPr>
        <w:br/>
      </w:r>
      <w:r w:rsidRPr="00511AA4">
        <w:rPr>
          <w:rFonts w:eastAsia="Times New Roman" w:cstheme="minorHAnsi"/>
          <w:color w:val="000000" w:themeColor="text1"/>
        </w:rPr>
        <w:br/>
        <w:t xml:space="preserve">Symptoms may range from very mild to very severe. </w:t>
      </w:r>
      <w:r w:rsidR="00B90AA5">
        <w:rPr>
          <w:rFonts w:eastAsia="Times New Roman" w:cstheme="minorHAnsi"/>
          <w:color w:val="000000" w:themeColor="text1"/>
        </w:rPr>
        <w:t xml:space="preserve"> </w:t>
      </w:r>
      <w:r w:rsidRPr="00511AA4">
        <w:rPr>
          <w:rFonts w:eastAsia="Times New Roman" w:cstheme="minorHAnsi"/>
          <w:color w:val="000000" w:themeColor="text1"/>
        </w:rPr>
        <w:t xml:space="preserve">Symptoms usually develop within a few minutes to 2 hours after eating the offending food. The most common signs and symptoms </w:t>
      </w:r>
      <w:r w:rsidR="005B3282" w:rsidRPr="007E7CB4">
        <w:rPr>
          <w:rFonts w:eastAsia="Times New Roman" w:cstheme="minorHAnsi"/>
          <w:color w:val="000000" w:themeColor="text1"/>
        </w:rPr>
        <w:t xml:space="preserve">of a food allergy </w:t>
      </w:r>
      <w:proofErr w:type="gramStart"/>
      <w:r w:rsidRPr="00511AA4">
        <w:rPr>
          <w:rFonts w:eastAsia="Times New Roman" w:cstheme="minorHAnsi"/>
          <w:color w:val="000000" w:themeColor="text1"/>
        </w:rPr>
        <w:t>include:</w:t>
      </w:r>
      <w:proofErr w:type="gramEnd"/>
      <w:r w:rsidRPr="00511AA4">
        <w:rPr>
          <w:rFonts w:eastAsia="Times New Roman" w:cstheme="minorHAnsi"/>
          <w:color w:val="000000" w:themeColor="text1"/>
        </w:rPr>
        <w:t xml:space="preserve"> tingling or itching in the mouth, hive</w:t>
      </w:r>
      <w:r w:rsidR="00B90AA5">
        <w:rPr>
          <w:rFonts w:eastAsia="Times New Roman" w:cstheme="minorHAnsi"/>
          <w:color w:val="000000" w:themeColor="text1"/>
        </w:rPr>
        <w:t>s</w:t>
      </w:r>
      <w:r w:rsidRPr="00511AA4">
        <w:rPr>
          <w:rFonts w:eastAsia="Times New Roman" w:cstheme="minorHAnsi"/>
          <w:color w:val="000000" w:themeColor="text1"/>
        </w:rPr>
        <w:t xml:space="preserve"> </w:t>
      </w:r>
      <w:r w:rsidR="00B90AA5">
        <w:rPr>
          <w:rFonts w:eastAsia="Times New Roman" w:cstheme="minorHAnsi"/>
          <w:color w:val="000000" w:themeColor="text1"/>
        </w:rPr>
        <w:t xml:space="preserve">or </w:t>
      </w:r>
      <w:r w:rsidRPr="00511AA4">
        <w:rPr>
          <w:rFonts w:eastAsia="Times New Roman" w:cstheme="minorHAnsi"/>
          <w:color w:val="000000" w:themeColor="text1"/>
        </w:rPr>
        <w:t>eczema, swelling of the lips, face, tongue and throat or other parts of the body</w:t>
      </w:r>
      <w:r w:rsidR="005B3282" w:rsidRPr="007E7CB4">
        <w:rPr>
          <w:rFonts w:eastAsia="Times New Roman" w:cstheme="minorHAnsi"/>
          <w:color w:val="000000" w:themeColor="text1"/>
        </w:rPr>
        <w:t>, w</w:t>
      </w:r>
      <w:r w:rsidRPr="00511AA4">
        <w:rPr>
          <w:rFonts w:eastAsia="Times New Roman" w:cstheme="minorHAnsi"/>
          <w:color w:val="000000" w:themeColor="text1"/>
        </w:rPr>
        <w:t xml:space="preserve">heezing, nasal congestion, or trouble breathing. </w:t>
      </w:r>
      <w:r w:rsidRPr="00511AA4">
        <w:rPr>
          <w:rFonts w:eastAsia="Times New Roman" w:cstheme="minorHAnsi"/>
          <w:color w:val="000000" w:themeColor="text1"/>
        </w:rPr>
        <w:br/>
      </w:r>
      <w:r w:rsidRPr="00511AA4">
        <w:rPr>
          <w:rFonts w:eastAsia="Times New Roman" w:cstheme="minorHAnsi"/>
          <w:color w:val="000000" w:themeColor="text1"/>
        </w:rPr>
        <w:br/>
        <w:t xml:space="preserve">Some patients may have multiple symptoms, while other patients may have just one or two of these symptoms. </w:t>
      </w:r>
      <w:r w:rsidRPr="00511AA4">
        <w:rPr>
          <w:rFonts w:eastAsia="Times New Roman" w:cstheme="minorHAnsi"/>
          <w:color w:val="000000" w:themeColor="text1"/>
        </w:rPr>
        <w:br/>
      </w:r>
      <w:r w:rsidRPr="00511AA4">
        <w:rPr>
          <w:rFonts w:eastAsia="Times New Roman" w:cstheme="minorHAnsi"/>
          <w:color w:val="000000" w:themeColor="text1"/>
        </w:rPr>
        <w:br/>
        <w:t xml:space="preserve">In some people, a food allergy can trigger a severe allergic reaction called anaphylaxis. This can be life threatening and emergency treatment is critical. </w:t>
      </w:r>
      <w:r w:rsidRPr="00511AA4">
        <w:rPr>
          <w:rFonts w:eastAsia="Times New Roman" w:cstheme="minorHAnsi"/>
          <w:color w:val="000000" w:themeColor="text1"/>
        </w:rPr>
        <w:br/>
      </w:r>
      <w:r w:rsidRPr="00511AA4">
        <w:rPr>
          <w:rFonts w:eastAsia="Times New Roman" w:cstheme="minorHAnsi"/>
          <w:color w:val="000000" w:themeColor="text1"/>
        </w:rPr>
        <w:br/>
        <w:t>The most common foods associated with food allergies in children are peanuts, tree nuts, egg</w:t>
      </w:r>
      <w:r w:rsidR="00B90AA5">
        <w:rPr>
          <w:rFonts w:eastAsia="Times New Roman" w:cstheme="minorHAnsi"/>
          <w:color w:val="000000" w:themeColor="text1"/>
        </w:rPr>
        <w:t>s</w:t>
      </w:r>
      <w:r w:rsidRPr="00511AA4">
        <w:rPr>
          <w:rFonts w:eastAsia="Times New Roman" w:cstheme="minorHAnsi"/>
          <w:color w:val="000000" w:themeColor="text1"/>
        </w:rPr>
        <w:t xml:space="preserve">, cow’s milk, wheat, and soy. The most common foods associated with food allergies in adults are fish and shellfish, peanuts and tree nuts. </w:t>
      </w:r>
      <w:r w:rsidRPr="00511AA4">
        <w:rPr>
          <w:rFonts w:eastAsia="Times New Roman" w:cstheme="minorHAnsi"/>
          <w:color w:val="000000" w:themeColor="text1"/>
        </w:rPr>
        <w:br/>
      </w:r>
      <w:r w:rsidRPr="00511AA4">
        <w:rPr>
          <w:rFonts w:eastAsia="Times New Roman" w:cstheme="minorHAnsi"/>
          <w:color w:val="000000" w:themeColor="text1"/>
        </w:rPr>
        <w:br/>
        <w:t xml:space="preserve">Some vegetables and fruits can trigger itchy mouth and itchy throat after ingestion and this is called Oral allergy syndrome or Pollen-Food allergy syndrome. It is most commonly seen in teenagers and young adults. </w:t>
      </w:r>
      <w:r w:rsidRPr="00511AA4">
        <w:rPr>
          <w:rFonts w:eastAsia="Times New Roman" w:cstheme="minorHAnsi"/>
          <w:color w:val="000000" w:themeColor="text1"/>
        </w:rPr>
        <w:br/>
      </w:r>
      <w:r w:rsidRPr="00511AA4">
        <w:rPr>
          <w:rFonts w:eastAsia="Times New Roman" w:cstheme="minorHAnsi"/>
          <w:color w:val="000000" w:themeColor="text1"/>
        </w:rPr>
        <w:br/>
        <w:t>The incriminating food has to be ingested in order to cause an allergic reaction. Rubbing small amounts of the food allergen on the skin or touching a computer key board that may have contained an allergen may cause some local itching or hives, but it is very unlikely that could cause</w:t>
      </w:r>
      <w:r w:rsidR="00A35C67">
        <w:rPr>
          <w:rFonts w:eastAsia="Times New Roman" w:cstheme="minorHAnsi"/>
          <w:color w:val="000000" w:themeColor="text1"/>
        </w:rPr>
        <w:t xml:space="preserve"> a</w:t>
      </w:r>
      <w:r w:rsidR="001914EF">
        <w:rPr>
          <w:rFonts w:eastAsia="Times New Roman" w:cstheme="minorHAnsi"/>
          <w:color w:val="000000" w:themeColor="text1"/>
        </w:rPr>
        <w:t>n</w:t>
      </w:r>
      <w:bookmarkStart w:id="0" w:name="_GoBack"/>
      <w:bookmarkEnd w:id="0"/>
      <w:r w:rsidR="00A35C67">
        <w:rPr>
          <w:rFonts w:eastAsia="Times New Roman" w:cstheme="minorHAnsi"/>
          <w:color w:val="000000" w:themeColor="text1"/>
        </w:rPr>
        <w:t xml:space="preserve"> </w:t>
      </w:r>
      <w:r w:rsidRPr="00511AA4">
        <w:rPr>
          <w:rFonts w:eastAsia="Times New Roman" w:cstheme="minorHAnsi"/>
          <w:color w:val="000000" w:themeColor="text1"/>
        </w:rPr>
        <w:t xml:space="preserve">allergic reaction. </w:t>
      </w:r>
    </w:p>
    <w:p w14:paraId="0AFFA8B1" w14:textId="77777777" w:rsidR="005B3282" w:rsidRPr="007E7CB4" w:rsidRDefault="005B3282" w:rsidP="00511AA4">
      <w:pPr>
        <w:rPr>
          <w:rFonts w:eastAsia="Times New Roman" w:cstheme="minorHAnsi"/>
          <w:color w:val="000000" w:themeColor="text1"/>
        </w:rPr>
      </w:pPr>
    </w:p>
    <w:p w14:paraId="60CD7FF1" w14:textId="6A30AB47" w:rsidR="00511AA4" w:rsidRPr="00511AA4" w:rsidRDefault="00511AA4" w:rsidP="00511AA4">
      <w:pPr>
        <w:rPr>
          <w:rFonts w:eastAsia="Times New Roman" w:cstheme="minorHAnsi"/>
          <w:color w:val="000000" w:themeColor="text1"/>
        </w:rPr>
      </w:pPr>
      <w:r w:rsidRPr="00511AA4">
        <w:rPr>
          <w:rFonts w:eastAsia="Times New Roman" w:cstheme="minorHAnsi"/>
          <w:color w:val="000000" w:themeColor="text1"/>
        </w:rPr>
        <w:t>To diagnos</w:t>
      </w:r>
      <w:r w:rsidR="006F37FA">
        <w:rPr>
          <w:rFonts w:eastAsia="Times New Roman" w:cstheme="minorHAnsi"/>
          <w:color w:val="000000" w:themeColor="text1"/>
        </w:rPr>
        <w:t>e</w:t>
      </w:r>
      <w:r w:rsidRPr="00511AA4">
        <w:rPr>
          <w:rFonts w:eastAsia="Times New Roman" w:cstheme="minorHAnsi"/>
          <w:color w:val="000000" w:themeColor="text1"/>
        </w:rPr>
        <w:t xml:space="preserve"> a food allergy, the allergist will ask detail</w:t>
      </w:r>
      <w:r w:rsidR="005B3282" w:rsidRPr="007E7CB4">
        <w:rPr>
          <w:rFonts w:eastAsia="Times New Roman" w:cstheme="minorHAnsi"/>
          <w:color w:val="000000" w:themeColor="text1"/>
        </w:rPr>
        <w:t>ed</w:t>
      </w:r>
      <w:r w:rsidRPr="00511AA4">
        <w:rPr>
          <w:rFonts w:eastAsia="Times New Roman" w:cstheme="minorHAnsi"/>
          <w:color w:val="000000" w:themeColor="text1"/>
        </w:rPr>
        <w:t xml:space="preserve"> questions about the </w:t>
      </w:r>
      <w:r w:rsidR="005B3282" w:rsidRPr="007E7CB4">
        <w:rPr>
          <w:rFonts w:eastAsia="Times New Roman" w:cstheme="minorHAnsi"/>
          <w:color w:val="000000" w:themeColor="text1"/>
        </w:rPr>
        <w:t xml:space="preserve">patient’s </w:t>
      </w:r>
      <w:r w:rsidRPr="00511AA4">
        <w:rPr>
          <w:rFonts w:eastAsia="Times New Roman" w:cstheme="minorHAnsi"/>
          <w:color w:val="000000" w:themeColor="text1"/>
        </w:rPr>
        <w:t xml:space="preserve">medical history and symptoms surrounding the </w:t>
      </w:r>
      <w:r w:rsidR="006F37FA">
        <w:rPr>
          <w:rFonts w:eastAsia="Times New Roman" w:cstheme="minorHAnsi"/>
          <w:color w:val="000000" w:themeColor="text1"/>
        </w:rPr>
        <w:t>f</w:t>
      </w:r>
      <w:r w:rsidRPr="00511AA4">
        <w:rPr>
          <w:rFonts w:eastAsia="Times New Roman" w:cstheme="minorHAnsi"/>
          <w:color w:val="000000" w:themeColor="text1"/>
        </w:rPr>
        <w:t>ood</w:t>
      </w:r>
      <w:r w:rsidR="006F37FA">
        <w:rPr>
          <w:rFonts w:eastAsia="Times New Roman" w:cstheme="minorHAnsi"/>
          <w:color w:val="000000" w:themeColor="text1"/>
        </w:rPr>
        <w:t xml:space="preserve"> of concern</w:t>
      </w:r>
      <w:r w:rsidRPr="00511AA4">
        <w:rPr>
          <w:rFonts w:eastAsia="Times New Roman" w:cstheme="minorHAnsi"/>
          <w:color w:val="000000" w:themeColor="text1"/>
        </w:rPr>
        <w:t>.</w:t>
      </w:r>
      <w:r w:rsidR="00A35C67">
        <w:rPr>
          <w:rFonts w:eastAsia="Times New Roman" w:cstheme="minorHAnsi"/>
          <w:color w:val="000000" w:themeColor="text1"/>
        </w:rPr>
        <w:t xml:space="preserve"> </w:t>
      </w:r>
      <w:r w:rsidRPr="00511AA4">
        <w:rPr>
          <w:rFonts w:eastAsia="Times New Roman" w:cstheme="minorHAnsi"/>
          <w:color w:val="000000" w:themeColor="text1"/>
        </w:rPr>
        <w:t xml:space="preserve"> Actual food allergy is due to </w:t>
      </w:r>
      <w:r w:rsidR="006F37FA">
        <w:rPr>
          <w:rFonts w:eastAsia="Times New Roman" w:cstheme="minorHAnsi"/>
          <w:color w:val="000000" w:themeColor="text1"/>
        </w:rPr>
        <w:t>the development of</w:t>
      </w:r>
      <w:r w:rsidRPr="00511AA4">
        <w:rPr>
          <w:rFonts w:eastAsia="Times New Roman" w:cstheme="minorHAnsi"/>
          <w:color w:val="000000" w:themeColor="text1"/>
        </w:rPr>
        <w:t xml:space="preserve"> specific anti-bodies that react to the foods. There are two ways to test for these anti-bodies, either skin-prick testing or blood testing. Testing is most reliable when there </w:t>
      </w:r>
      <w:r w:rsidRPr="00511AA4">
        <w:rPr>
          <w:rFonts w:eastAsia="Times New Roman" w:cstheme="minorHAnsi"/>
          <w:color w:val="000000" w:themeColor="text1"/>
        </w:rPr>
        <w:lastRenderedPageBreak/>
        <w:t xml:space="preserve">is a match between your history of reaction to a food and </w:t>
      </w:r>
      <w:r w:rsidR="005B3282" w:rsidRPr="007E7CB4">
        <w:rPr>
          <w:rFonts w:eastAsia="Times New Roman" w:cstheme="minorHAnsi"/>
          <w:color w:val="000000" w:themeColor="text1"/>
        </w:rPr>
        <w:t>the</w:t>
      </w:r>
      <w:r w:rsidRPr="00511AA4">
        <w:rPr>
          <w:rFonts w:eastAsia="Times New Roman" w:cstheme="minorHAnsi"/>
          <w:color w:val="000000" w:themeColor="text1"/>
        </w:rPr>
        <w:t xml:space="preserve"> allergy test results. Sometimes it can be confusing because the testing can look like there is an allergy, even though there isn’t an allergy. A negative food test helps rule out food allergy. </w:t>
      </w:r>
      <w:r w:rsidRPr="00511AA4">
        <w:rPr>
          <w:rFonts w:eastAsia="Times New Roman" w:cstheme="minorHAnsi"/>
          <w:color w:val="000000" w:themeColor="text1"/>
        </w:rPr>
        <w:br/>
      </w:r>
      <w:r w:rsidRPr="00511AA4">
        <w:rPr>
          <w:rFonts w:eastAsia="Times New Roman" w:cstheme="minorHAnsi"/>
          <w:color w:val="000000" w:themeColor="text1"/>
        </w:rPr>
        <w:br/>
        <w:t>There is</w:t>
      </w:r>
      <w:r w:rsidR="00A35C67">
        <w:rPr>
          <w:rFonts w:eastAsia="Times New Roman" w:cstheme="minorHAnsi"/>
          <w:color w:val="000000" w:themeColor="text1"/>
        </w:rPr>
        <w:t xml:space="preserve"> currently </w:t>
      </w:r>
      <w:r w:rsidRPr="00511AA4">
        <w:rPr>
          <w:rFonts w:eastAsia="Times New Roman" w:cstheme="minorHAnsi"/>
          <w:color w:val="000000" w:themeColor="text1"/>
        </w:rPr>
        <w:t>no cure for food allergies</w:t>
      </w:r>
      <w:r w:rsidR="00A35C67">
        <w:rPr>
          <w:rFonts w:eastAsia="Times New Roman" w:cstheme="minorHAnsi"/>
          <w:color w:val="000000" w:themeColor="text1"/>
        </w:rPr>
        <w:t xml:space="preserve">. </w:t>
      </w:r>
      <w:r w:rsidRPr="00511AA4">
        <w:rPr>
          <w:rFonts w:eastAsia="Times New Roman" w:cstheme="minorHAnsi"/>
          <w:color w:val="000000" w:themeColor="text1"/>
        </w:rPr>
        <w:t xml:space="preserve"> </w:t>
      </w:r>
      <w:r w:rsidR="00A35C67">
        <w:rPr>
          <w:rFonts w:eastAsia="Times New Roman" w:cstheme="minorHAnsi"/>
          <w:color w:val="000000" w:themeColor="text1"/>
        </w:rPr>
        <w:t>S</w:t>
      </w:r>
      <w:r w:rsidRPr="00511AA4">
        <w:rPr>
          <w:rFonts w:eastAsia="Times New Roman" w:cstheme="minorHAnsi"/>
          <w:color w:val="000000" w:themeColor="text1"/>
        </w:rPr>
        <w:t xml:space="preserve">trict avoidance is the safest way to manage your food allergy. Be prepared for food accidents or emergencies. </w:t>
      </w:r>
      <w:r w:rsidR="00A35C67">
        <w:rPr>
          <w:rFonts w:eastAsia="Times New Roman" w:cstheme="minorHAnsi"/>
          <w:color w:val="000000" w:themeColor="text1"/>
        </w:rPr>
        <w:t xml:space="preserve"> </w:t>
      </w:r>
      <w:r w:rsidRPr="00511AA4">
        <w:rPr>
          <w:rFonts w:eastAsia="Times New Roman" w:cstheme="minorHAnsi"/>
          <w:color w:val="000000" w:themeColor="text1"/>
        </w:rPr>
        <w:t xml:space="preserve">Patients who have risk of anaphylaxis </w:t>
      </w:r>
      <w:proofErr w:type="gramStart"/>
      <w:r w:rsidRPr="00511AA4">
        <w:rPr>
          <w:rFonts w:eastAsia="Times New Roman" w:cstheme="minorHAnsi"/>
          <w:color w:val="000000" w:themeColor="text1"/>
        </w:rPr>
        <w:t xml:space="preserve">should be prescribed </w:t>
      </w:r>
      <w:r w:rsidR="005B3282" w:rsidRPr="007E7CB4">
        <w:rPr>
          <w:rFonts w:eastAsia="Times New Roman" w:cstheme="minorHAnsi"/>
          <w:color w:val="000000" w:themeColor="text1"/>
        </w:rPr>
        <w:t xml:space="preserve">an </w:t>
      </w:r>
      <w:r w:rsidRPr="00511AA4">
        <w:rPr>
          <w:rFonts w:eastAsia="Times New Roman" w:cstheme="minorHAnsi"/>
          <w:color w:val="000000" w:themeColor="text1"/>
        </w:rPr>
        <w:t>epi</w:t>
      </w:r>
      <w:r w:rsidR="00A21870">
        <w:rPr>
          <w:rFonts w:eastAsia="Times New Roman" w:cstheme="minorHAnsi"/>
          <w:color w:val="000000" w:themeColor="text1"/>
        </w:rPr>
        <w:t>nephrine-autoinjector</w:t>
      </w:r>
      <w:r w:rsidRPr="00511AA4">
        <w:rPr>
          <w:rFonts w:eastAsia="Times New Roman" w:cstheme="minorHAnsi"/>
          <w:color w:val="000000" w:themeColor="text1"/>
        </w:rPr>
        <w:t xml:space="preserve"> to have ava</w:t>
      </w:r>
      <w:r w:rsidR="005B3282" w:rsidRPr="007E7CB4">
        <w:rPr>
          <w:rFonts w:eastAsia="Times New Roman" w:cstheme="minorHAnsi"/>
          <w:color w:val="000000" w:themeColor="text1"/>
        </w:rPr>
        <w:t>ilable</w:t>
      </w:r>
      <w:r w:rsidRPr="00511AA4">
        <w:rPr>
          <w:rFonts w:eastAsia="Times New Roman" w:cstheme="minorHAnsi"/>
          <w:color w:val="000000" w:themeColor="text1"/>
        </w:rPr>
        <w:t xml:space="preserve"> with them at all times</w:t>
      </w:r>
      <w:proofErr w:type="gramEnd"/>
      <w:r w:rsidRPr="00511AA4">
        <w:rPr>
          <w:rFonts w:eastAsia="Times New Roman" w:cstheme="minorHAnsi"/>
          <w:color w:val="000000" w:themeColor="text1"/>
        </w:rPr>
        <w:t>. If patients have a food reaction</w:t>
      </w:r>
      <w:r w:rsidR="00A35C67">
        <w:rPr>
          <w:rFonts w:eastAsia="Times New Roman" w:cstheme="minorHAnsi"/>
          <w:color w:val="000000" w:themeColor="text1"/>
        </w:rPr>
        <w:t>,</w:t>
      </w:r>
      <w:r w:rsidRPr="00511AA4">
        <w:rPr>
          <w:rFonts w:eastAsia="Times New Roman" w:cstheme="minorHAnsi"/>
          <w:color w:val="000000" w:themeColor="text1"/>
        </w:rPr>
        <w:t xml:space="preserve"> the best solution is to use the </w:t>
      </w:r>
      <w:r w:rsidR="00A35C67">
        <w:rPr>
          <w:rFonts w:eastAsia="Times New Roman" w:cstheme="minorHAnsi"/>
          <w:color w:val="000000" w:themeColor="text1"/>
        </w:rPr>
        <w:t>epinephrine autoinjector</w:t>
      </w:r>
      <w:r w:rsidRPr="00511AA4">
        <w:rPr>
          <w:rFonts w:eastAsia="Times New Roman" w:cstheme="minorHAnsi"/>
          <w:color w:val="000000" w:themeColor="text1"/>
        </w:rPr>
        <w:t xml:space="preserve"> immediately. Inject it into the thigh and immediately seek medical care. Epi</w:t>
      </w:r>
      <w:r w:rsidR="00A21870">
        <w:rPr>
          <w:rFonts w:eastAsia="Times New Roman" w:cstheme="minorHAnsi"/>
          <w:color w:val="000000" w:themeColor="text1"/>
        </w:rPr>
        <w:t>nephrine</w:t>
      </w:r>
      <w:r w:rsidRPr="00511AA4">
        <w:rPr>
          <w:rFonts w:eastAsia="Times New Roman" w:cstheme="minorHAnsi"/>
          <w:color w:val="000000" w:themeColor="text1"/>
        </w:rPr>
        <w:t xml:space="preserve"> helps</w:t>
      </w:r>
      <w:r w:rsidR="00A21870">
        <w:rPr>
          <w:rFonts w:eastAsia="Times New Roman" w:cstheme="minorHAnsi"/>
          <w:color w:val="000000" w:themeColor="text1"/>
        </w:rPr>
        <w:t xml:space="preserve"> to</w:t>
      </w:r>
      <w:r w:rsidRPr="00511AA4">
        <w:rPr>
          <w:rFonts w:eastAsia="Times New Roman" w:cstheme="minorHAnsi"/>
          <w:color w:val="000000" w:themeColor="text1"/>
        </w:rPr>
        <w:t xml:space="preserve"> stop additional symptoms</w:t>
      </w:r>
      <w:r w:rsidR="00A21870">
        <w:rPr>
          <w:rFonts w:eastAsia="Times New Roman" w:cstheme="minorHAnsi"/>
          <w:color w:val="000000" w:themeColor="text1"/>
        </w:rPr>
        <w:t>.</w:t>
      </w:r>
      <w:r w:rsidRPr="00511AA4">
        <w:rPr>
          <w:rFonts w:eastAsia="Times New Roman" w:cstheme="minorHAnsi"/>
          <w:color w:val="000000" w:themeColor="text1"/>
        </w:rPr>
        <w:t xml:space="preserve"> </w:t>
      </w:r>
      <w:r w:rsidR="00A21870">
        <w:rPr>
          <w:rFonts w:eastAsia="Times New Roman" w:cstheme="minorHAnsi"/>
          <w:color w:val="000000" w:themeColor="text1"/>
        </w:rPr>
        <w:t xml:space="preserve"> I</w:t>
      </w:r>
      <w:r w:rsidRPr="00511AA4">
        <w:rPr>
          <w:rFonts w:eastAsia="Times New Roman" w:cstheme="minorHAnsi"/>
          <w:color w:val="000000" w:themeColor="text1"/>
        </w:rPr>
        <w:t xml:space="preserve">t works fast, it is safe, and it should not be replaced with antihistamines. </w:t>
      </w:r>
      <w:r w:rsidRPr="00511AA4">
        <w:rPr>
          <w:rFonts w:eastAsia="Times New Roman" w:cstheme="minorHAnsi"/>
          <w:color w:val="000000" w:themeColor="text1"/>
        </w:rPr>
        <w:br/>
      </w:r>
      <w:r w:rsidRPr="00511AA4">
        <w:rPr>
          <w:rFonts w:eastAsia="Times New Roman" w:cstheme="minorHAnsi"/>
          <w:color w:val="000000" w:themeColor="text1"/>
        </w:rPr>
        <w:br/>
        <w:t>There is on-going research underway to see if food allergies can be prevented</w:t>
      </w:r>
      <w:r w:rsidR="005B3282" w:rsidRPr="007E7CB4">
        <w:rPr>
          <w:rFonts w:eastAsia="Times New Roman" w:cstheme="minorHAnsi"/>
          <w:color w:val="000000" w:themeColor="text1"/>
        </w:rPr>
        <w:t xml:space="preserve"> in infants</w:t>
      </w:r>
      <w:r w:rsidRPr="00511AA4">
        <w:rPr>
          <w:rFonts w:eastAsia="Times New Roman" w:cstheme="minorHAnsi"/>
          <w:color w:val="000000" w:themeColor="text1"/>
        </w:rPr>
        <w:t xml:space="preserve">. There is no evidence that any particular baby formula or whether or not you breast feed will make any difference in preventing food allergies. Some research suggests that waiting to introduce your baby to certain high-risk foods may raise the risk of developing allergies. </w:t>
      </w:r>
      <w:r w:rsidRPr="00511AA4">
        <w:rPr>
          <w:rFonts w:eastAsia="Times New Roman" w:cstheme="minorHAnsi"/>
          <w:color w:val="000000" w:themeColor="text1"/>
        </w:rPr>
        <w:br/>
      </w:r>
      <w:r w:rsidRPr="00511AA4">
        <w:rPr>
          <w:rFonts w:eastAsia="Times New Roman" w:cstheme="minorHAnsi"/>
          <w:color w:val="000000" w:themeColor="text1"/>
        </w:rPr>
        <w:br/>
        <w:t xml:space="preserve">Often, </w:t>
      </w:r>
      <w:r w:rsidR="007E7CB4" w:rsidRPr="007E7CB4">
        <w:rPr>
          <w:rFonts w:eastAsia="Times New Roman" w:cstheme="minorHAnsi"/>
          <w:color w:val="000000" w:themeColor="text1"/>
        </w:rPr>
        <w:t xml:space="preserve">parents ask us when </w:t>
      </w:r>
      <w:r w:rsidR="007E7CB4">
        <w:rPr>
          <w:rFonts w:eastAsia="Times New Roman" w:cstheme="minorHAnsi"/>
          <w:color w:val="000000" w:themeColor="text1"/>
        </w:rPr>
        <w:t>they can</w:t>
      </w:r>
      <w:r w:rsidRPr="00511AA4">
        <w:rPr>
          <w:rFonts w:eastAsia="Times New Roman" w:cstheme="minorHAnsi"/>
          <w:color w:val="000000" w:themeColor="text1"/>
        </w:rPr>
        <w:t xml:space="preserve"> introduce certain foods to their children. National Food Allergy guidelines were updated in 2017 regarding peanut introduction. It is recommended to introduce peanuts to lower risk infants between 4-12 months of age, without any allergy testing needed. The exception is for high-risk infants. High-risk infants include those with: </w:t>
      </w:r>
      <w:r w:rsidRPr="00511AA4">
        <w:rPr>
          <w:rFonts w:eastAsia="Times New Roman" w:cstheme="minorHAnsi"/>
          <w:color w:val="000000" w:themeColor="text1"/>
        </w:rPr>
        <w:br/>
        <w:t xml:space="preserve">severe eczema </w:t>
      </w:r>
      <w:r w:rsidR="007E7CB4">
        <w:rPr>
          <w:rFonts w:eastAsia="Times New Roman" w:cstheme="minorHAnsi"/>
          <w:color w:val="000000" w:themeColor="text1"/>
        </w:rPr>
        <w:t xml:space="preserve">or </w:t>
      </w:r>
      <w:r w:rsidRPr="00511AA4">
        <w:rPr>
          <w:rFonts w:eastAsia="Times New Roman" w:cstheme="minorHAnsi"/>
          <w:color w:val="000000" w:themeColor="text1"/>
        </w:rPr>
        <w:t>egg allerg</w:t>
      </w:r>
      <w:r w:rsidR="007E7CB4">
        <w:rPr>
          <w:rFonts w:eastAsia="Times New Roman" w:cstheme="minorHAnsi"/>
          <w:color w:val="000000" w:themeColor="text1"/>
        </w:rPr>
        <w:t xml:space="preserve">ies. </w:t>
      </w:r>
      <w:r w:rsidRPr="00511AA4">
        <w:rPr>
          <w:rFonts w:eastAsia="Times New Roman" w:cstheme="minorHAnsi"/>
          <w:color w:val="000000" w:themeColor="text1"/>
        </w:rPr>
        <w:t xml:space="preserve"> </w:t>
      </w:r>
      <w:r w:rsidR="008E6267">
        <w:rPr>
          <w:rFonts w:eastAsia="Times New Roman" w:cstheme="minorHAnsi"/>
          <w:color w:val="000000" w:themeColor="text1"/>
        </w:rPr>
        <w:t>For high-risk infants, t</w:t>
      </w:r>
      <w:r w:rsidRPr="00511AA4">
        <w:rPr>
          <w:rFonts w:eastAsia="Times New Roman" w:cstheme="minorHAnsi"/>
          <w:color w:val="000000" w:themeColor="text1"/>
        </w:rPr>
        <w:t>he guidelines recommend introduction of peanut containing foods as early as 4-6 months, after they have seen an allergist.</w:t>
      </w:r>
      <w:r w:rsidRPr="00511AA4">
        <w:rPr>
          <w:rFonts w:ascii="Calibri" w:eastAsia="Times New Roman" w:hAnsi="Calibri" w:cs="Calibri"/>
          <w:color w:val="000000" w:themeColor="text1"/>
        </w:rPr>
        <w:t xml:space="preserve"> </w:t>
      </w:r>
      <w:r w:rsidRPr="00511AA4">
        <w:rPr>
          <w:rFonts w:ascii="Calibri" w:eastAsia="Times New Roman" w:hAnsi="Calibri" w:cs="Calibri"/>
          <w:color w:val="000000"/>
        </w:rPr>
        <w:br/>
      </w:r>
      <w:r w:rsidRPr="00511AA4">
        <w:rPr>
          <w:rFonts w:ascii="Calibri" w:eastAsia="Times New Roman" w:hAnsi="Calibri" w:cs="Calibri"/>
          <w:color w:val="000000"/>
        </w:rPr>
        <w:br/>
      </w:r>
    </w:p>
    <w:p w14:paraId="41C29B90" w14:textId="77777777" w:rsidR="00F51DC6" w:rsidRDefault="001914EF"/>
    <w:sectPr w:rsidR="00F51DC6" w:rsidSect="006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A4"/>
    <w:rsid w:val="001914EF"/>
    <w:rsid w:val="00351889"/>
    <w:rsid w:val="00511AA4"/>
    <w:rsid w:val="005B3282"/>
    <w:rsid w:val="006F37FA"/>
    <w:rsid w:val="006F52A9"/>
    <w:rsid w:val="007E7CB4"/>
    <w:rsid w:val="008E6267"/>
    <w:rsid w:val="00A21870"/>
    <w:rsid w:val="00A35C67"/>
    <w:rsid w:val="00A9218D"/>
    <w:rsid w:val="00AE0170"/>
    <w:rsid w:val="00B50D06"/>
    <w:rsid w:val="00B90AA5"/>
    <w:rsid w:val="00CA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C3D7"/>
  <w15:chartTrackingRefBased/>
  <w15:docId w15:val="{FDDA491C-95A2-2C47-8C50-8A1E9CB5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Borgo</dc:creator>
  <cp:keywords/>
  <dc:description/>
  <cp:lastModifiedBy>Sandy Y. Jung-wu</cp:lastModifiedBy>
  <cp:revision>9</cp:revision>
  <dcterms:created xsi:type="dcterms:W3CDTF">2019-02-05T18:21:00Z</dcterms:created>
  <dcterms:modified xsi:type="dcterms:W3CDTF">2019-02-05T18:32:00Z</dcterms:modified>
</cp:coreProperties>
</file>